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 xml:space="preserve">KEBA </w:t>
      </w:r>
      <w:r>
        <w:rPr>
          <w:rFonts w:hint="eastAsia"/>
          <w:b/>
          <w:bCs/>
          <w:sz w:val="32"/>
          <w:szCs w:val="40"/>
        </w:rPr>
        <w:t>OPCAuto驱动说明</w:t>
      </w:r>
    </w:p>
    <w:p>
      <w:pPr>
        <w:jc w:val="both"/>
        <w:rPr>
          <w:rFonts w:hint="eastAsia"/>
          <w:b w:val="0"/>
          <w:bCs w:val="0"/>
          <w:sz w:val="24"/>
          <w:szCs w:val="32"/>
        </w:rPr>
      </w:pPr>
    </w:p>
    <w:p>
      <w:pPr>
        <w:jc w:val="both"/>
        <w:rPr>
          <w:rFonts w:hint="default" w:eastAsia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使用32位版本(x86)的exe进行配置和运行。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drawing>
          <wp:inline distT="0" distB="0" distL="114300" distR="114300">
            <wp:extent cx="3465830" cy="2606675"/>
            <wp:effectExtent l="0" t="0" r="127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65830" cy="260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lang w:val="en-US" w:eastAsia="zh-CN"/>
        </w:rPr>
        <w:t>设备IP地址：</w:t>
      </w:r>
      <w:r>
        <w:rPr>
          <w:rFonts w:hint="eastAsia"/>
          <w:color w:val="auto"/>
          <w:lang w:val="en-US" w:eastAsia="zh-CN"/>
        </w:rPr>
        <w:t>填写注塑机的IP地址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color w:val="auto"/>
          <w:lang w:val="en-US" w:eastAsia="zh-CN"/>
        </w:rPr>
        <w:t>心跳检测必须勾选，时间可设置120~</w:t>
      </w:r>
      <w:r>
        <w:rPr>
          <w:rFonts w:hint="eastAsia"/>
          <w:lang w:val="en-US" w:eastAsia="zh-CN"/>
        </w:rPr>
        <w:t>300秒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采集周期：OPC驱动的最小采集时间（如果采集周期设置为5秒，变量上的采集周期设置为1秒，则会按5秒进行采集）。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驱动采用异步订阅方式工种。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OPC采集按变量的采集周期设置自动分组。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drawing>
          <wp:inline distT="0" distB="0" distL="114300" distR="114300">
            <wp:extent cx="5264785" cy="2373630"/>
            <wp:effectExtent l="0" t="0" r="1206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37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工种状态标签：1个Int32类型的变量，用于指示设备状态（0：正常，10000：断线）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lang w:val="en-US" w:eastAsia="zh-CN"/>
        </w:rPr>
        <w:t>设备在线状态才会进行连接，如果OPC变量添加失败或者超过</w:t>
      </w:r>
      <w:r>
        <w:rPr>
          <w:rFonts w:hint="eastAsia"/>
          <w:i/>
          <w:iCs/>
          <w:lang w:val="en-US" w:eastAsia="zh-CN"/>
        </w:rPr>
        <w:t>20%</w:t>
      </w:r>
      <w:r>
        <w:rPr>
          <w:rFonts w:hint="eastAsia"/>
          <w:lang w:val="en-US" w:eastAsia="zh-CN"/>
        </w:rPr>
        <w:t>变量添加失败，则会断</w:t>
      </w:r>
      <w:r>
        <w:rPr>
          <w:rFonts w:hint="eastAsia"/>
          <w:color w:val="auto"/>
          <w:lang w:val="en-US" w:eastAsia="zh-CN"/>
        </w:rPr>
        <w:t>开连接，60秒后尝试重新连接（无法采集不一定是OPC服务器有问题，很多变量无法加入OPC也会出现，有错误日志可以查询到）。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如果检测到设备断线，则停止OPC采集，等待设备在线后再次发起OPC连接。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如果配置了心跳检测，则按心跳检测频率检测OPC服务器是否正常，如果异常则断开连接，15秒后尝试重新连接（该配置启用后当OPC服务器异常崩溃后能重连接，如果没配置则不会重新连接）。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演示项目：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color w:val="auto"/>
          <w:lang w:val="en-US" w:eastAsia="zh-CN"/>
        </w:rPr>
      </w:pPr>
      <w:r>
        <w:drawing>
          <wp:inline distT="0" distB="0" distL="114300" distR="114300">
            <wp:extent cx="2832100" cy="3442970"/>
            <wp:effectExtent l="0" t="0" r="635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drawing>
          <wp:inline distT="0" distB="0" distL="114300" distR="114300">
            <wp:extent cx="5264150" cy="3195955"/>
            <wp:effectExtent l="0" t="0" r="1270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19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drawing>
          <wp:inline distT="0" distB="0" distL="114300" distR="114300">
            <wp:extent cx="5268595" cy="3407410"/>
            <wp:effectExtent l="0" t="0" r="8255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0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drawing>
          <wp:inline distT="0" distB="0" distL="114300" distR="114300">
            <wp:extent cx="5267325" cy="3395980"/>
            <wp:effectExtent l="0" t="0" r="9525" b="139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9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5270500" cy="3416300"/>
            <wp:effectExtent l="0" t="0" r="6350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1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15400"/>
    <w:rsid w:val="0C4931A7"/>
    <w:rsid w:val="20C94FFC"/>
    <w:rsid w:val="20E66CAA"/>
    <w:rsid w:val="347E4ECA"/>
    <w:rsid w:val="5B394EC1"/>
    <w:rsid w:val="5DBE62F4"/>
    <w:rsid w:val="6E6F1648"/>
    <w:rsid w:val="7228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贡文明</cp:lastModifiedBy>
  <dcterms:modified xsi:type="dcterms:W3CDTF">2021-11-18T12:18:20Z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1BA49CD10B6E4E728E9BF7B87D15B1EC</vt:lpwstr>
  </property>
</Properties>
</file>